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6" w:rsidRPr="00C40E65" w:rsidRDefault="00873BD2" w:rsidP="00873B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76E59" w:rsidRPr="00C40E65" w:rsidRDefault="00E76E59" w:rsidP="00E76E5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FB7" w:rsidRPr="00C40E65" w:rsidRDefault="00E62FB7" w:rsidP="00E76E5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59" w:rsidRPr="00C40E65" w:rsidRDefault="00E76E59" w:rsidP="00E76E59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СИНЯВСКИЙ Виктор Васильевич</w:t>
      </w:r>
    </w:p>
    <w:p w:rsidR="00B765A7" w:rsidRPr="00C40E65" w:rsidRDefault="00B765A7" w:rsidP="00E76E59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59" w:rsidRPr="00C40E65" w:rsidRDefault="00E76E59" w:rsidP="00E76E59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ученый</w:t>
      </w:r>
      <w:r w:rsidR="00B765A7" w:rsidRPr="00C40E65">
        <w:rPr>
          <w:rFonts w:ascii="Times New Roman" w:hAnsi="Times New Roman" w:cs="Times New Roman"/>
          <w:b/>
          <w:sz w:val="28"/>
          <w:szCs w:val="28"/>
        </w:rPr>
        <w:t>, профессор МГТУ им. Баумана</w:t>
      </w:r>
      <w:r w:rsidRPr="00C40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5A7" w:rsidRPr="00C40E65" w:rsidRDefault="00B765A7" w:rsidP="00E76E59">
      <w:pPr>
        <w:widowControl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6E59" w:rsidRPr="00C40E65" w:rsidRDefault="00E76E59" w:rsidP="00E76E59">
      <w:pPr>
        <w:widowControl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2015 г. -  80-летие</w:t>
      </w:r>
    </w:p>
    <w:p w:rsidR="00E76E59" w:rsidRPr="00C40E65" w:rsidRDefault="00E76E59" w:rsidP="00E76E59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59" w:rsidRPr="00C40E65" w:rsidRDefault="00E76E59" w:rsidP="00E76E59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Д.т.н., профессор МГТУ им. Баумана, научный консультант ОАО "РКК "Энергия"; ученый в области космических ядерных энергетических устан</w:t>
      </w:r>
      <w:r w:rsidRPr="00C40E65">
        <w:rPr>
          <w:rFonts w:ascii="Times New Roman" w:hAnsi="Times New Roman" w:cs="Times New Roman"/>
          <w:sz w:val="28"/>
          <w:szCs w:val="28"/>
        </w:rPr>
        <w:t>о</w:t>
      </w:r>
      <w:r w:rsidRPr="00C40E65">
        <w:rPr>
          <w:rFonts w:ascii="Times New Roman" w:hAnsi="Times New Roman" w:cs="Times New Roman"/>
          <w:sz w:val="28"/>
          <w:szCs w:val="28"/>
        </w:rPr>
        <w:t>вок и эффективности их применения.</w:t>
      </w:r>
    </w:p>
    <w:p w:rsidR="00E76E59" w:rsidRPr="00C40E65" w:rsidRDefault="00E76E59" w:rsidP="00E76E59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E59" w:rsidRPr="00C40E65" w:rsidRDefault="00E76E59" w:rsidP="00E76E59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Автор или соавтор более 300 научных работ, включая 150 изобретений, 10 монографий; академик Академии электротехнических наук РФ и Росси</w:t>
      </w:r>
      <w:r w:rsidRPr="00C40E65">
        <w:rPr>
          <w:rFonts w:ascii="Times New Roman" w:hAnsi="Times New Roman" w:cs="Times New Roman"/>
          <w:sz w:val="28"/>
          <w:szCs w:val="28"/>
        </w:rPr>
        <w:t>й</w:t>
      </w:r>
      <w:r w:rsidRPr="00C40E65">
        <w:rPr>
          <w:rFonts w:ascii="Times New Roman" w:hAnsi="Times New Roman" w:cs="Times New Roman"/>
          <w:sz w:val="28"/>
          <w:szCs w:val="28"/>
        </w:rPr>
        <w:t>ской академии космонавтики им. Э.К. Циолковского, заслуженный изобрет</w:t>
      </w:r>
      <w:r w:rsidRPr="00C40E65">
        <w:rPr>
          <w:rFonts w:ascii="Times New Roman" w:hAnsi="Times New Roman" w:cs="Times New Roman"/>
          <w:sz w:val="28"/>
          <w:szCs w:val="28"/>
        </w:rPr>
        <w:t>а</w:t>
      </w:r>
      <w:r w:rsidRPr="00C40E65">
        <w:rPr>
          <w:rFonts w:ascii="Times New Roman" w:hAnsi="Times New Roman" w:cs="Times New Roman"/>
          <w:sz w:val="28"/>
          <w:szCs w:val="28"/>
        </w:rPr>
        <w:t>тель Российской Федерации; профессор кафедры "Плазменные энергетич</w:t>
      </w:r>
      <w:r w:rsidRPr="00C40E65">
        <w:rPr>
          <w:rFonts w:ascii="Times New Roman" w:hAnsi="Times New Roman" w:cs="Times New Roman"/>
          <w:sz w:val="28"/>
          <w:szCs w:val="28"/>
        </w:rPr>
        <w:t>е</w:t>
      </w:r>
      <w:r w:rsidRPr="00C40E65">
        <w:rPr>
          <w:rFonts w:ascii="Times New Roman" w:hAnsi="Times New Roman" w:cs="Times New Roman"/>
          <w:sz w:val="28"/>
          <w:szCs w:val="28"/>
        </w:rPr>
        <w:t>ские установки" МГТУ им. Н.Э. Баумана.</w:t>
      </w:r>
    </w:p>
    <w:p w:rsidR="00E76E59" w:rsidRPr="00C40E65" w:rsidRDefault="00E76E59" w:rsidP="00E76E59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E59" w:rsidRPr="00C40E65" w:rsidRDefault="00E76E59" w:rsidP="00E76E59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B7" w:rsidRPr="00E1138A" w:rsidRDefault="00E76E59">
      <w:pPr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  <w:u w:val="single"/>
        </w:rPr>
        <w:t>Адрес электронной почты</w:t>
      </w:r>
      <w:r w:rsidR="00B765A7" w:rsidRPr="00C40E65">
        <w:rPr>
          <w:rFonts w:ascii="Times New Roman" w:hAnsi="Times New Roman" w:cs="Times New Roman"/>
          <w:sz w:val="28"/>
          <w:szCs w:val="28"/>
        </w:rPr>
        <w:t xml:space="preserve">: </w:t>
      </w:r>
      <w:r w:rsidR="00B765A7" w:rsidRPr="00C40E65">
        <w:rPr>
          <w:rFonts w:ascii="Times New Roman" w:hAnsi="Times New Roman" w:cs="Times New Roman"/>
          <w:sz w:val="28"/>
          <w:szCs w:val="28"/>
          <w:lang w:val="en-US"/>
        </w:rPr>
        <w:t>victor</w:t>
      </w:r>
      <w:r w:rsidR="00B765A7" w:rsidRPr="00C40E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65A7" w:rsidRPr="00C40E65">
        <w:rPr>
          <w:rFonts w:ascii="Times New Roman" w:hAnsi="Times New Roman" w:cs="Times New Roman"/>
          <w:sz w:val="28"/>
          <w:szCs w:val="28"/>
          <w:lang w:val="en-US"/>
        </w:rPr>
        <w:t>sinyavsky</w:t>
      </w:r>
      <w:proofErr w:type="spellEnd"/>
      <w:r w:rsidR="00B765A7" w:rsidRPr="00C40E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765A7" w:rsidRPr="00C40E65">
        <w:rPr>
          <w:rFonts w:ascii="Times New Roman" w:hAnsi="Times New Roman" w:cs="Times New Roman"/>
          <w:sz w:val="28"/>
          <w:szCs w:val="28"/>
          <w:lang w:val="en-US"/>
        </w:rPr>
        <w:t>rsce</w:t>
      </w:r>
      <w:proofErr w:type="spellEnd"/>
      <w:r w:rsidR="00B765A7" w:rsidRPr="00C40E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65A7" w:rsidRPr="00C40E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2FB7" w:rsidRPr="00E1138A">
        <w:rPr>
          <w:rFonts w:ascii="Times New Roman" w:hAnsi="Times New Roman" w:cs="Times New Roman"/>
          <w:sz w:val="28"/>
          <w:szCs w:val="28"/>
        </w:rPr>
        <w:br w:type="page"/>
      </w:r>
    </w:p>
    <w:p w:rsidR="00E62FB7" w:rsidRPr="00C40E65" w:rsidRDefault="00E62FB7" w:rsidP="00E62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76E59" w:rsidRPr="00C40E65" w:rsidRDefault="00E76E59" w:rsidP="00E76E59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ОСИПОВ Григорий Борисович</w:t>
      </w: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поэт</w:t>
      </w: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11 февраля 2015 г. – 70-летие</w:t>
      </w: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FB7" w:rsidRPr="00C40E65" w:rsidRDefault="00E62FB7" w:rsidP="00E62FB7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Секретарь правления Московской областной организации Союза пис</w:t>
      </w:r>
      <w:r w:rsidRPr="00C40E65">
        <w:rPr>
          <w:rFonts w:ascii="Times New Roman" w:hAnsi="Times New Roman" w:cs="Times New Roman"/>
          <w:sz w:val="28"/>
          <w:szCs w:val="28"/>
        </w:rPr>
        <w:t>а</w:t>
      </w:r>
      <w:r w:rsidRPr="00C40E65">
        <w:rPr>
          <w:rFonts w:ascii="Times New Roman" w:hAnsi="Times New Roman" w:cs="Times New Roman"/>
          <w:sz w:val="28"/>
          <w:szCs w:val="28"/>
        </w:rPr>
        <w:t>телей, отв. секретарь журнала «Поэзия», профессор, действ</w:t>
      </w:r>
      <w:proofErr w:type="gramStart"/>
      <w:r w:rsidRPr="00C40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E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0E65">
        <w:rPr>
          <w:rFonts w:ascii="Times New Roman" w:hAnsi="Times New Roman" w:cs="Times New Roman"/>
          <w:sz w:val="28"/>
          <w:szCs w:val="28"/>
        </w:rPr>
        <w:t>лен Академии Российской словесности, академик академии литературы.</w:t>
      </w:r>
    </w:p>
    <w:p w:rsidR="00E62FB7" w:rsidRPr="00C40E65" w:rsidRDefault="00E62FB7" w:rsidP="00E62FB7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B7" w:rsidRPr="00C40E65" w:rsidRDefault="00E62FB7" w:rsidP="00E62FB7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Кавалер ордена Святого князя Александра Невского, Золотых Пушки</w:t>
      </w:r>
      <w:r w:rsidRPr="00C40E65">
        <w:rPr>
          <w:rFonts w:ascii="Times New Roman" w:hAnsi="Times New Roman" w:cs="Times New Roman"/>
          <w:sz w:val="28"/>
          <w:szCs w:val="28"/>
        </w:rPr>
        <w:t>н</w:t>
      </w:r>
      <w:r w:rsidRPr="00C40E65">
        <w:rPr>
          <w:rFonts w:ascii="Times New Roman" w:hAnsi="Times New Roman" w:cs="Times New Roman"/>
          <w:sz w:val="28"/>
          <w:szCs w:val="28"/>
        </w:rPr>
        <w:t xml:space="preserve">ской,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Тютчевско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 xml:space="preserve"> и Есенинской медалей. Лауреат Всероссийских премий им. Петра Великого, Ф. Тютчева, Н.  Рубцова, Н. Гумилева, В.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2FB7" w:rsidRPr="00C40E65" w:rsidRDefault="00E62FB7" w:rsidP="00E62FB7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B7" w:rsidRPr="00C40E65" w:rsidRDefault="00E62FB7" w:rsidP="00E62FB7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B7" w:rsidRPr="00C40E65" w:rsidRDefault="00E62FB7" w:rsidP="00E62FB7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2F1" w:rsidRDefault="00E62FB7">
      <w:pPr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  <w:u w:val="single"/>
        </w:rPr>
        <w:t>Адрес проживания</w:t>
      </w:r>
      <w:r w:rsidRPr="00C40E65">
        <w:rPr>
          <w:rFonts w:ascii="Times New Roman" w:hAnsi="Times New Roman" w:cs="Times New Roman"/>
          <w:sz w:val="28"/>
          <w:szCs w:val="28"/>
        </w:rPr>
        <w:t xml:space="preserve">: д.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 xml:space="preserve"> Воскресенского района Московской области</w:t>
      </w:r>
      <w:r w:rsidR="00FE02F1">
        <w:rPr>
          <w:rFonts w:ascii="Times New Roman" w:hAnsi="Times New Roman" w:cs="Times New Roman"/>
          <w:sz w:val="28"/>
          <w:szCs w:val="28"/>
        </w:rPr>
        <w:br w:type="page"/>
      </w:r>
    </w:p>
    <w:p w:rsidR="00FE02F1" w:rsidRPr="00FE02F1" w:rsidRDefault="00FE02F1" w:rsidP="00FE02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02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02F1" w:rsidRPr="00FE02F1" w:rsidRDefault="00FE02F1" w:rsidP="00FE0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2F1" w:rsidRPr="00FE02F1" w:rsidRDefault="00FE02F1" w:rsidP="00FE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F1">
        <w:rPr>
          <w:rFonts w:ascii="Times New Roman" w:hAnsi="Times New Roman" w:cs="Times New Roman"/>
          <w:b/>
          <w:sz w:val="28"/>
          <w:szCs w:val="28"/>
        </w:rPr>
        <w:t xml:space="preserve">Яковлев </w:t>
      </w:r>
      <w:proofErr w:type="spellStart"/>
      <w:r w:rsidRPr="00FE02F1">
        <w:rPr>
          <w:rFonts w:ascii="Times New Roman" w:hAnsi="Times New Roman" w:cs="Times New Roman"/>
          <w:b/>
          <w:sz w:val="28"/>
          <w:szCs w:val="28"/>
        </w:rPr>
        <w:t>Иноид</w:t>
      </w:r>
      <w:proofErr w:type="spellEnd"/>
      <w:r w:rsidRPr="00FE02F1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F1">
        <w:rPr>
          <w:rFonts w:ascii="Times New Roman" w:hAnsi="Times New Roman" w:cs="Times New Roman"/>
          <w:b/>
          <w:sz w:val="28"/>
          <w:szCs w:val="28"/>
        </w:rPr>
        <w:t>Живописец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>2 апреля 2015 года – 75 лет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 Родился 2 апреля 1940 года в Воскресенске Московской области.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 В 1976 году окончил Московское высшее художественно-промышленное училище (Строгановское), отделение «интерьер и оборудование».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 Начало творческой работы с 1975 года.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 Работает в жанре пейзажа.</w:t>
      </w:r>
      <w:r w:rsidRPr="00FE02F1">
        <w:rPr>
          <w:rFonts w:ascii="Times New Roman" w:hAnsi="Times New Roman" w:cs="Times New Roman"/>
          <w:sz w:val="28"/>
          <w:szCs w:val="28"/>
        </w:rPr>
        <w:tab/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Является автором проектов и монументального оформления общественных зданий в ряде городов России.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Член Союза художников России с 1994 года.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 Участник выставок: выставка произведений «Студенты – производству, науке, культуре»  (1975), ретроспективная выставка дипломных работ (1977), республиканская выставка монументального искусства и градостроительства (1989), </w:t>
      </w:r>
      <w:r w:rsidRPr="00FE02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02F1">
        <w:rPr>
          <w:rFonts w:ascii="Times New Roman" w:hAnsi="Times New Roman" w:cs="Times New Roman"/>
          <w:sz w:val="28"/>
          <w:szCs w:val="28"/>
        </w:rPr>
        <w:t xml:space="preserve"> зональная выставка «Подмосковье» (1990), областные осенние в</w:t>
      </w:r>
      <w:r w:rsidRPr="00FE02F1">
        <w:rPr>
          <w:rFonts w:ascii="Times New Roman" w:hAnsi="Times New Roman" w:cs="Times New Roman"/>
          <w:sz w:val="28"/>
          <w:szCs w:val="28"/>
        </w:rPr>
        <w:t>ы</w:t>
      </w:r>
      <w:r w:rsidRPr="00FE02F1">
        <w:rPr>
          <w:rFonts w:ascii="Times New Roman" w:hAnsi="Times New Roman" w:cs="Times New Roman"/>
          <w:sz w:val="28"/>
          <w:szCs w:val="28"/>
        </w:rPr>
        <w:t>ставки произведений художников (1991, 1992, 1993, 1997), областная юб</w:t>
      </w:r>
      <w:r w:rsidRPr="00FE02F1">
        <w:rPr>
          <w:rFonts w:ascii="Times New Roman" w:hAnsi="Times New Roman" w:cs="Times New Roman"/>
          <w:sz w:val="28"/>
          <w:szCs w:val="28"/>
        </w:rPr>
        <w:t>и</w:t>
      </w:r>
      <w:r w:rsidRPr="00FE02F1">
        <w:rPr>
          <w:rFonts w:ascii="Times New Roman" w:hAnsi="Times New Roman" w:cs="Times New Roman"/>
          <w:sz w:val="28"/>
          <w:szCs w:val="28"/>
        </w:rPr>
        <w:t>лейная выставка «50 лет МООСХ» (1996).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Персональная выставка (1998).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Основные работы: «Голубой март», «Март. Ясный вечер», «Ива цветёт», «Перед грозой», «Цветёт верба», «Зимний вечер».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 xml:space="preserve">    Работы находятся в частных коллекциях в России, США, Германии.</w:t>
      </w:r>
    </w:p>
    <w:p w:rsidR="00FE02F1" w:rsidRPr="00FE02F1" w:rsidRDefault="00FE02F1" w:rsidP="00FE02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tab/>
      </w:r>
    </w:p>
    <w:p w:rsidR="00FE02F1" w:rsidRPr="00FE02F1" w:rsidRDefault="00FE02F1" w:rsidP="00FE0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FB7" w:rsidRPr="00FE02F1" w:rsidRDefault="00E62FB7">
      <w:pPr>
        <w:rPr>
          <w:rFonts w:ascii="Times New Roman" w:hAnsi="Times New Roman" w:cs="Times New Roman"/>
          <w:sz w:val="28"/>
          <w:szCs w:val="28"/>
        </w:rPr>
      </w:pPr>
      <w:r w:rsidRPr="00FE02F1">
        <w:rPr>
          <w:rFonts w:ascii="Times New Roman" w:hAnsi="Times New Roman" w:cs="Times New Roman"/>
          <w:sz w:val="28"/>
          <w:szCs w:val="28"/>
        </w:rPr>
        <w:br w:type="page"/>
      </w:r>
    </w:p>
    <w:p w:rsidR="00E62FB7" w:rsidRPr="00C40E65" w:rsidRDefault="00E62FB7" w:rsidP="00E62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62FB7" w:rsidRPr="00C40E65" w:rsidRDefault="00E62FB7" w:rsidP="00E62FB7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B7" w:rsidRPr="00C40E65" w:rsidRDefault="00E62FB7" w:rsidP="00E62FB7">
      <w:pPr>
        <w:widowControl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ТЯПКИНА Ольга Павловна</w:t>
      </w: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A5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 xml:space="preserve">педагог, руководитель вокальной студии «Праздник детства» </w:t>
      </w:r>
    </w:p>
    <w:p w:rsidR="002D57A5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 xml:space="preserve">ДК «Юбилейный», «Почётный работник общего образования </w:t>
      </w: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Российской Федерации».</w:t>
      </w: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25 июня 2015 г. – 60-летие</w:t>
      </w:r>
    </w:p>
    <w:p w:rsidR="00E62FB7" w:rsidRPr="00C40E65" w:rsidRDefault="00E62FB7" w:rsidP="00E62FB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FB7" w:rsidRPr="00C40E65" w:rsidRDefault="00E62FB7" w:rsidP="007474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  Бессменный руководитель </w:t>
      </w:r>
      <w:r w:rsidR="007474A5" w:rsidRPr="00C40E65">
        <w:rPr>
          <w:rFonts w:ascii="Times New Roman" w:hAnsi="Times New Roman" w:cs="Times New Roman"/>
          <w:sz w:val="28"/>
          <w:szCs w:val="28"/>
        </w:rPr>
        <w:t xml:space="preserve">вокальной студии «Праздник детства» </w:t>
      </w:r>
      <w:r w:rsidRPr="00C40E65">
        <w:rPr>
          <w:rFonts w:ascii="Times New Roman" w:hAnsi="Times New Roman" w:cs="Times New Roman"/>
          <w:sz w:val="28"/>
          <w:szCs w:val="28"/>
        </w:rPr>
        <w:t>ко</w:t>
      </w:r>
      <w:r w:rsidRPr="00C40E65">
        <w:rPr>
          <w:rFonts w:ascii="Times New Roman" w:hAnsi="Times New Roman" w:cs="Times New Roman"/>
          <w:sz w:val="28"/>
          <w:szCs w:val="28"/>
        </w:rPr>
        <w:t>л</w:t>
      </w:r>
      <w:r w:rsidRPr="00C40E65">
        <w:rPr>
          <w:rFonts w:ascii="Times New Roman" w:hAnsi="Times New Roman" w:cs="Times New Roman"/>
          <w:sz w:val="28"/>
          <w:szCs w:val="28"/>
        </w:rPr>
        <w:t>лектива, Ольга Павловна Тяпкина, является «Почётным работником общего образования Российской Федерации».</w:t>
      </w:r>
    </w:p>
    <w:p w:rsidR="00E62FB7" w:rsidRPr="00C40E65" w:rsidRDefault="00E62FB7" w:rsidP="007474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 2008 году коллективу было  присвоено звание «Образцовый», а в 2011 году «Праздник детства» вновь подтвердил это почётное звание. В настоящее время в студии занимается более 30 детей в возрасте от 4 до 18 лет.</w:t>
      </w:r>
    </w:p>
    <w:p w:rsidR="00E62FB7" w:rsidRPr="00C40E65" w:rsidRDefault="00E62FB7" w:rsidP="007474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Солисты вокальной студии являются неоднократными стипендиатами Главы Воскресенского района и Губернатора Московской области. На пр</w:t>
      </w:r>
      <w:r w:rsidRPr="00C40E65">
        <w:rPr>
          <w:rFonts w:ascii="Times New Roman" w:hAnsi="Times New Roman" w:cs="Times New Roman"/>
          <w:sz w:val="28"/>
          <w:szCs w:val="28"/>
        </w:rPr>
        <w:t>е</w:t>
      </w:r>
      <w:r w:rsidRPr="00C40E65">
        <w:rPr>
          <w:rFonts w:ascii="Times New Roman" w:hAnsi="Times New Roman" w:cs="Times New Roman"/>
          <w:sz w:val="28"/>
          <w:szCs w:val="28"/>
        </w:rPr>
        <w:t xml:space="preserve">стижном Международном конкурсе «Созвездие талантов» в </w:t>
      </w:r>
      <w:proofErr w:type="gramStart"/>
      <w:r w:rsidRPr="00C40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E65">
        <w:rPr>
          <w:rFonts w:ascii="Times New Roman" w:hAnsi="Times New Roman" w:cs="Times New Roman"/>
          <w:sz w:val="28"/>
          <w:szCs w:val="28"/>
        </w:rPr>
        <w:t xml:space="preserve">. Санкт-Петербурге солистка ансамбля </w:t>
      </w:r>
      <w:r w:rsidR="007474A5" w:rsidRPr="00C40E65">
        <w:rPr>
          <w:rFonts w:ascii="Times New Roman" w:hAnsi="Times New Roman" w:cs="Times New Roman"/>
          <w:sz w:val="28"/>
          <w:szCs w:val="28"/>
        </w:rPr>
        <w:t>А.</w:t>
      </w:r>
      <w:r w:rsidRPr="00C40E65">
        <w:rPr>
          <w:rFonts w:ascii="Times New Roman" w:hAnsi="Times New Roman" w:cs="Times New Roman"/>
          <w:sz w:val="28"/>
          <w:szCs w:val="28"/>
        </w:rPr>
        <w:t xml:space="preserve"> Горячева в номинации «Искусство» пол</w:t>
      </w:r>
      <w:r w:rsidRPr="00C40E65">
        <w:rPr>
          <w:rFonts w:ascii="Times New Roman" w:hAnsi="Times New Roman" w:cs="Times New Roman"/>
          <w:sz w:val="28"/>
          <w:szCs w:val="28"/>
        </w:rPr>
        <w:t>у</w:t>
      </w:r>
      <w:r w:rsidRPr="00C40E65">
        <w:rPr>
          <w:rFonts w:ascii="Times New Roman" w:hAnsi="Times New Roman" w:cs="Times New Roman"/>
          <w:sz w:val="28"/>
          <w:szCs w:val="28"/>
        </w:rPr>
        <w:t xml:space="preserve">чила Премию композитора А.П. Петрова, </w:t>
      </w:r>
      <w:r w:rsidR="007474A5" w:rsidRPr="00C40E65">
        <w:rPr>
          <w:rFonts w:ascii="Times New Roman" w:hAnsi="Times New Roman" w:cs="Times New Roman"/>
          <w:sz w:val="28"/>
          <w:szCs w:val="28"/>
        </w:rPr>
        <w:t>позже она</w:t>
      </w:r>
      <w:r w:rsidRPr="00C40E65">
        <w:rPr>
          <w:rFonts w:ascii="Times New Roman" w:hAnsi="Times New Roman" w:cs="Times New Roman"/>
          <w:sz w:val="28"/>
          <w:szCs w:val="28"/>
        </w:rPr>
        <w:t xml:space="preserve"> была удостоена Премии Прези</w:t>
      </w:r>
      <w:r w:rsidR="007474A5" w:rsidRPr="00C40E65">
        <w:rPr>
          <w:rFonts w:ascii="Times New Roman" w:hAnsi="Times New Roman" w:cs="Times New Roman"/>
          <w:sz w:val="28"/>
          <w:szCs w:val="28"/>
        </w:rPr>
        <w:t>дента Российской Федерации.</w:t>
      </w:r>
    </w:p>
    <w:p w:rsidR="007474A5" w:rsidRPr="00C40E65" w:rsidRDefault="00E62FB7" w:rsidP="007474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Студия «Праздник детства» - кузница талантов и будущих професси</w:t>
      </w:r>
      <w:r w:rsidRPr="00C40E65">
        <w:rPr>
          <w:rFonts w:ascii="Times New Roman" w:hAnsi="Times New Roman" w:cs="Times New Roman"/>
          <w:sz w:val="28"/>
          <w:szCs w:val="28"/>
        </w:rPr>
        <w:t>о</w:t>
      </w:r>
      <w:r w:rsidRPr="00C40E65">
        <w:rPr>
          <w:rFonts w:ascii="Times New Roman" w:hAnsi="Times New Roman" w:cs="Times New Roman"/>
          <w:sz w:val="28"/>
          <w:szCs w:val="28"/>
        </w:rPr>
        <w:t>нальных работников культуры и искусства. Многие выпускники студии пр</w:t>
      </w:r>
      <w:r w:rsidRPr="00C40E65">
        <w:rPr>
          <w:rFonts w:ascii="Times New Roman" w:hAnsi="Times New Roman" w:cs="Times New Roman"/>
          <w:sz w:val="28"/>
          <w:szCs w:val="28"/>
        </w:rPr>
        <w:t>о</w:t>
      </w:r>
      <w:r w:rsidRPr="00C40E65">
        <w:rPr>
          <w:rFonts w:ascii="Times New Roman" w:hAnsi="Times New Roman" w:cs="Times New Roman"/>
          <w:sz w:val="28"/>
          <w:szCs w:val="28"/>
        </w:rPr>
        <w:t>должают учёбу в профессиональных высших и средних учебных заведениях.</w:t>
      </w:r>
      <w:r w:rsidR="007474A5" w:rsidRPr="00C40E65">
        <w:rPr>
          <w:rFonts w:ascii="Times New Roman" w:hAnsi="Times New Roman" w:cs="Times New Roman"/>
          <w:sz w:val="28"/>
          <w:szCs w:val="28"/>
        </w:rPr>
        <w:t xml:space="preserve"> </w:t>
      </w:r>
      <w:r w:rsidRPr="00C40E65">
        <w:rPr>
          <w:rFonts w:ascii="Times New Roman" w:hAnsi="Times New Roman" w:cs="Times New Roman"/>
          <w:sz w:val="28"/>
          <w:szCs w:val="28"/>
        </w:rPr>
        <w:t xml:space="preserve">Участники студии занимаются с большим желанием и полной самоотдачей. Богатый и разнообразный   репертуар, красивые голоса, яркие костюмы – всё это позволяет студии и солистам вести активную концертную деятельность. </w:t>
      </w:r>
    </w:p>
    <w:p w:rsidR="00E62FB7" w:rsidRPr="00C40E65" w:rsidRDefault="00E62FB7" w:rsidP="007474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Талант и труд педагога О.П. Тяпкиной, а также стремление участников ансамбля к совершенству исполнения позволяет участникам коллектива д</w:t>
      </w:r>
      <w:r w:rsidRPr="00C40E65">
        <w:rPr>
          <w:rFonts w:ascii="Times New Roman" w:hAnsi="Times New Roman" w:cs="Times New Roman"/>
          <w:sz w:val="28"/>
          <w:szCs w:val="28"/>
        </w:rPr>
        <w:t>о</w:t>
      </w:r>
      <w:r w:rsidRPr="00C40E65">
        <w:rPr>
          <w:rFonts w:ascii="Times New Roman" w:hAnsi="Times New Roman" w:cs="Times New Roman"/>
          <w:sz w:val="28"/>
          <w:szCs w:val="28"/>
        </w:rPr>
        <w:t xml:space="preserve">биваться больших успехов в конкурсах и фестивалях различного уровня. </w:t>
      </w:r>
      <w:proofErr w:type="gramStart"/>
      <w:r w:rsidRPr="00C40E65">
        <w:rPr>
          <w:rFonts w:ascii="Times New Roman" w:hAnsi="Times New Roman" w:cs="Times New Roman"/>
          <w:sz w:val="28"/>
          <w:szCs w:val="28"/>
        </w:rPr>
        <w:t>Участники образцового коллектива неоднократно становились лауреатами районных, городских, межрегиональных, областных, Всероссийских и ме</w:t>
      </w:r>
      <w:r w:rsidRPr="00C40E65">
        <w:rPr>
          <w:rFonts w:ascii="Times New Roman" w:hAnsi="Times New Roman" w:cs="Times New Roman"/>
          <w:sz w:val="28"/>
          <w:szCs w:val="28"/>
        </w:rPr>
        <w:t>ж</w:t>
      </w:r>
      <w:r w:rsidRPr="00C40E65">
        <w:rPr>
          <w:rFonts w:ascii="Times New Roman" w:hAnsi="Times New Roman" w:cs="Times New Roman"/>
          <w:sz w:val="28"/>
          <w:szCs w:val="28"/>
        </w:rPr>
        <w:t>дународных конкурсов народной и эстрадной песни в России, Польше, Ли</w:t>
      </w:r>
      <w:r w:rsidRPr="00C40E65">
        <w:rPr>
          <w:rFonts w:ascii="Times New Roman" w:hAnsi="Times New Roman" w:cs="Times New Roman"/>
          <w:sz w:val="28"/>
          <w:szCs w:val="28"/>
        </w:rPr>
        <w:t>т</w:t>
      </w:r>
      <w:r w:rsidRPr="00C40E65">
        <w:rPr>
          <w:rFonts w:ascii="Times New Roman" w:hAnsi="Times New Roman" w:cs="Times New Roman"/>
          <w:sz w:val="28"/>
          <w:szCs w:val="28"/>
        </w:rPr>
        <w:t>ве, Болгарии, Италии, Германии, Греции, Бельгии и Франции.</w:t>
      </w:r>
      <w:proofErr w:type="gramEnd"/>
    </w:p>
    <w:p w:rsidR="007474A5" w:rsidRPr="00C40E65" w:rsidRDefault="007474A5" w:rsidP="007474A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C44" w:rsidRDefault="007474A5" w:rsidP="00DA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 </w:t>
      </w:r>
      <w:r w:rsidRPr="00C40E65">
        <w:rPr>
          <w:rFonts w:ascii="Times New Roman" w:hAnsi="Times New Roman" w:cs="Times New Roman"/>
          <w:sz w:val="28"/>
          <w:szCs w:val="28"/>
        </w:rPr>
        <w:t xml:space="preserve">140204 </w:t>
      </w:r>
      <w:proofErr w:type="gramStart"/>
      <w:r w:rsidRPr="00C40E6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C40E65">
        <w:rPr>
          <w:rFonts w:ascii="Times New Roman" w:hAnsi="Times New Roman" w:cs="Times New Roman"/>
          <w:sz w:val="28"/>
          <w:szCs w:val="28"/>
        </w:rPr>
        <w:t xml:space="preserve"> обл., г. Воскресенск, ул.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Андреса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>, д. 1</w:t>
      </w:r>
      <w:r w:rsidR="001323F0" w:rsidRPr="00C40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7A5" w:rsidRPr="00C40E65" w:rsidRDefault="007474A5" w:rsidP="00DA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ДК «Юбилейный», вокальная студия «Праздник детства».</w:t>
      </w:r>
      <w:r w:rsidR="002D57A5" w:rsidRPr="00C40E65">
        <w:rPr>
          <w:rFonts w:ascii="Times New Roman" w:hAnsi="Times New Roman" w:cs="Times New Roman"/>
          <w:sz w:val="28"/>
          <w:szCs w:val="28"/>
        </w:rPr>
        <w:br w:type="page"/>
      </w:r>
    </w:p>
    <w:p w:rsidR="002D57A5" w:rsidRPr="00C40E65" w:rsidRDefault="002D57A5" w:rsidP="002D57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D57A5" w:rsidRPr="00C40E65" w:rsidRDefault="002D57A5" w:rsidP="002D57A5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4A5" w:rsidRPr="00C40E65" w:rsidRDefault="002D57A5" w:rsidP="002D57A5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БЕЛОУСОВА (ПРОТОПОПОВА) Людмила Евгеньевна</w:t>
      </w:r>
    </w:p>
    <w:p w:rsidR="002D57A5" w:rsidRPr="00C40E65" w:rsidRDefault="002D57A5" w:rsidP="002D57A5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A5" w:rsidRPr="00C40E65" w:rsidRDefault="002D57A5" w:rsidP="002D57A5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 xml:space="preserve">советская фигуристка, вместе с В. </w:t>
      </w:r>
      <w:proofErr w:type="spellStart"/>
      <w:r w:rsidRPr="00C40E65">
        <w:rPr>
          <w:rFonts w:ascii="Times New Roman" w:hAnsi="Times New Roman" w:cs="Times New Roman"/>
          <w:b/>
          <w:sz w:val="28"/>
          <w:szCs w:val="28"/>
        </w:rPr>
        <w:t>Протопоповым</w:t>
      </w:r>
      <w:proofErr w:type="spellEnd"/>
      <w:r w:rsidRPr="00C40E65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C40E65">
        <w:rPr>
          <w:rFonts w:ascii="Times New Roman" w:hAnsi="Times New Roman" w:cs="Times New Roman"/>
          <w:sz w:val="28"/>
          <w:szCs w:val="28"/>
        </w:rPr>
        <w:t xml:space="preserve"> </w:t>
      </w:r>
      <w:r w:rsidRPr="00C40E65">
        <w:rPr>
          <w:rFonts w:ascii="Times New Roman" w:hAnsi="Times New Roman" w:cs="Times New Roman"/>
          <w:b/>
          <w:sz w:val="28"/>
          <w:szCs w:val="28"/>
        </w:rPr>
        <w:t>Олимпи</w:t>
      </w:r>
      <w:r w:rsidRPr="00C40E65">
        <w:rPr>
          <w:rFonts w:ascii="Times New Roman" w:hAnsi="Times New Roman" w:cs="Times New Roman"/>
          <w:b/>
          <w:sz w:val="28"/>
          <w:szCs w:val="28"/>
        </w:rPr>
        <w:t>й</w:t>
      </w:r>
      <w:r w:rsidRPr="00C40E65">
        <w:rPr>
          <w:rFonts w:ascii="Times New Roman" w:hAnsi="Times New Roman" w:cs="Times New Roman"/>
          <w:b/>
          <w:sz w:val="28"/>
          <w:szCs w:val="28"/>
        </w:rPr>
        <w:t>ской чемпионкой в парном фигурном катании на коньках 1964 и 1968 годов, чемпионкой мира и Европы 1965-1968 годов, чемпионкой СССР 1962-1964, 1966-1968 годов.</w:t>
      </w:r>
    </w:p>
    <w:p w:rsidR="002D57A5" w:rsidRPr="00C40E65" w:rsidRDefault="002D57A5" w:rsidP="002D57A5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A5" w:rsidRPr="00C40E65" w:rsidRDefault="002D57A5" w:rsidP="002D57A5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</w:t>
      </w:r>
      <w:r w:rsidR="008239F6" w:rsidRPr="00C40E65">
        <w:rPr>
          <w:rFonts w:ascii="Times New Roman" w:hAnsi="Times New Roman" w:cs="Times New Roman"/>
          <w:sz w:val="28"/>
          <w:szCs w:val="28"/>
        </w:rPr>
        <w:t>5</w:t>
      </w:r>
      <w:r w:rsidRPr="00C40E65">
        <w:rPr>
          <w:rFonts w:ascii="Times New Roman" w:hAnsi="Times New Roman" w:cs="Times New Roman"/>
          <w:sz w:val="28"/>
          <w:szCs w:val="28"/>
        </w:rPr>
        <w:t xml:space="preserve"> ноября 2015 г. – 80-летие</w:t>
      </w:r>
    </w:p>
    <w:p w:rsidR="00A87E29" w:rsidRPr="00C40E65" w:rsidRDefault="00A87E29" w:rsidP="002D57A5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Окончила Ленинградский институт инженеров железнодорожного тран</w:t>
      </w:r>
      <w:r w:rsidRPr="00C40E65">
        <w:rPr>
          <w:rFonts w:ascii="Times New Roman" w:hAnsi="Times New Roman" w:cs="Times New Roman"/>
          <w:sz w:val="28"/>
          <w:szCs w:val="28"/>
        </w:rPr>
        <w:t>с</w:t>
      </w:r>
      <w:r w:rsidRPr="00C40E65">
        <w:rPr>
          <w:rFonts w:ascii="Times New Roman" w:hAnsi="Times New Roman" w:cs="Times New Roman"/>
          <w:sz w:val="28"/>
          <w:szCs w:val="28"/>
        </w:rPr>
        <w:t>порта. Выступала за "Динамо".</w:t>
      </w: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Заслуженный мастер спорта (1964). Чемпионка Зимних Олимпийских Игр 1964, 1968 в парном катании (с О.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Протопоповым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>). Участница Зимних Оли</w:t>
      </w:r>
      <w:r w:rsidRPr="00C40E65">
        <w:rPr>
          <w:rFonts w:ascii="Times New Roman" w:hAnsi="Times New Roman" w:cs="Times New Roman"/>
          <w:sz w:val="28"/>
          <w:szCs w:val="28"/>
        </w:rPr>
        <w:t>м</w:t>
      </w:r>
      <w:r w:rsidRPr="00C40E65">
        <w:rPr>
          <w:rFonts w:ascii="Times New Roman" w:hAnsi="Times New Roman" w:cs="Times New Roman"/>
          <w:sz w:val="28"/>
          <w:szCs w:val="28"/>
        </w:rPr>
        <w:t>пийских Игр 1960 (9-е место), Чемпионата мира</w:t>
      </w: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 и Чемпионата Европы 1965—1968. Серебряный  призер Чемпионатов мира 1962, 1963, 1964. Бронзовый призер Чемпионата мира 1969. Серебр</w:t>
      </w:r>
      <w:r w:rsidRPr="00C40E65">
        <w:rPr>
          <w:rFonts w:ascii="Times New Roman" w:hAnsi="Times New Roman" w:cs="Times New Roman"/>
          <w:sz w:val="28"/>
          <w:szCs w:val="28"/>
        </w:rPr>
        <w:t>я</w:t>
      </w:r>
      <w:r w:rsidRPr="00C40E65">
        <w:rPr>
          <w:rFonts w:ascii="Times New Roman" w:hAnsi="Times New Roman" w:cs="Times New Roman"/>
          <w:sz w:val="28"/>
          <w:szCs w:val="28"/>
        </w:rPr>
        <w:t>ный  призер Чемпионатов Европы 1962, 1963, 1964, 1969. ЧС 1962, 1963, 1964, 1966, 1967, 1968. Победительница КС 1969, 1971. Победительница Спартакиад народов СССР 1962, 1966. В 1960-х годах спорт</w:t>
      </w:r>
      <w:r w:rsidR="00B207FD" w:rsidRPr="00C40E65">
        <w:rPr>
          <w:rFonts w:ascii="Times New Roman" w:hAnsi="Times New Roman" w:cs="Times New Roman"/>
          <w:sz w:val="28"/>
          <w:szCs w:val="28"/>
        </w:rPr>
        <w:t xml:space="preserve">ивная пара </w:t>
      </w:r>
      <w:r w:rsidRPr="00C40E65">
        <w:rPr>
          <w:rFonts w:ascii="Times New Roman" w:hAnsi="Times New Roman" w:cs="Times New Roman"/>
          <w:sz w:val="28"/>
          <w:szCs w:val="28"/>
        </w:rPr>
        <w:t xml:space="preserve"> жил</w:t>
      </w:r>
      <w:r w:rsidR="00B207FD" w:rsidRPr="00C40E65">
        <w:rPr>
          <w:rFonts w:ascii="Times New Roman" w:hAnsi="Times New Roman" w:cs="Times New Roman"/>
          <w:sz w:val="28"/>
          <w:szCs w:val="28"/>
        </w:rPr>
        <w:t>а</w:t>
      </w:r>
      <w:r w:rsidRPr="00C40E65">
        <w:rPr>
          <w:rFonts w:ascii="Times New Roman" w:hAnsi="Times New Roman" w:cs="Times New Roman"/>
          <w:sz w:val="28"/>
          <w:szCs w:val="28"/>
        </w:rPr>
        <w:t xml:space="preserve"> и тренировал</w:t>
      </w:r>
      <w:r w:rsidR="00B207FD" w:rsidRPr="00C40E65">
        <w:rPr>
          <w:rFonts w:ascii="Times New Roman" w:hAnsi="Times New Roman" w:cs="Times New Roman"/>
          <w:sz w:val="28"/>
          <w:szCs w:val="28"/>
        </w:rPr>
        <w:t>а</w:t>
      </w:r>
      <w:r w:rsidRPr="00C40E65">
        <w:rPr>
          <w:rFonts w:ascii="Times New Roman" w:hAnsi="Times New Roman" w:cs="Times New Roman"/>
          <w:sz w:val="28"/>
          <w:szCs w:val="28"/>
        </w:rPr>
        <w:t>сь в Воскре</w:t>
      </w:r>
      <w:r w:rsidR="00B207FD" w:rsidRPr="00C40E65">
        <w:rPr>
          <w:rFonts w:ascii="Times New Roman" w:hAnsi="Times New Roman" w:cs="Times New Roman"/>
          <w:sz w:val="28"/>
          <w:szCs w:val="28"/>
        </w:rPr>
        <w:t xml:space="preserve">сенске в </w:t>
      </w:r>
      <w:r w:rsidRPr="00C40E65">
        <w:rPr>
          <w:rFonts w:ascii="Times New Roman" w:hAnsi="Times New Roman" w:cs="Times New Roman"/>
          <w:sz w:val="28"/>
          <w:szCs w:val="28"/>
        </w:rPr>
        <w:t>Ледовом Дворце «Химик»</w:t>
      </w: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После окончания спортивной карьеры выступала в Ленинградском "Бал</w:t>
      </w:r>
      <w:r w:rsidRPr="00C40E65">
        <w:rPr>
          <w:rFonts w:ascii="Times New Roman" w:hAnsi="Times New Roman" w:cs="Times New Roman"/>
          <w:sz w:val="28"/>
          <w:szCs w:val="28"/>
        </w:rPr>
        <w:t>е</w:t>
      </w:r>
      <w:r w:rsidRPr="00C40E65">
        <w:rPr>
          <w:rFonts w:ascii="Times New Roman" w:hAnsi="Times New Roman" w:cs="Times New Roman"/>
          <w:sz w:val="28"/>
          <w:szCs w:val="28"/>
        </w:rPr>
        <w:t xml:space="preserve">те на льду". </w:t>
      </w: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В сентябре 1979 вместе с мужем и партнером О.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Протопоповым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 xml:space="preserve"> переех</w:t>
      </w:r>
      <w:r w:rsidRPr="00C40E65">
        <w:rPr>
          <w:rFonts w:ascii="Times New Roman" w:hAnsi="Times New Roman" w:cs="Times New Roman"/>
          <w:sz w:val="28"/>
          <w:szCs w:val="28"/>
        </w:rPr>
        <w:t>а</w:t>
      </w:r>
      <w:r w:rsidRPr="00C40E65">
        <w:rPr>
          <w:rFonts w:ascii="Times New Roman" w:hAnsi="Times New Roman" w:cs="Times New Roman"/>
          <w:sz w:val="28"/>
          <w:szCs w:val="28"/>
        </w:rPr>
        <w:t xml:space="preserve">ла в Швейцарию. В 1995 получила швейцарское гражданство. Участвовала в соревнованиях профессионалов. </w:t>
      </w: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7FD" w:rsidRPr="00C40E65" w:rsidRDefault="00A87E29">
      <w:pPr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Живет в городке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Гриндельвальд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 xml:space="preserve"> (Швейцария).</w:t>
      </w:r>
      <w:r w:rsidR="00B207FD" w:rsidRPr="00C40E65">
        <w:rPr>
          <w:rFonts w:ascii="Times New Roman" w:hAnsi="Times New Roman" w:cs="Times New Roman"/>
          <w:sz w:val="28"/>
          <w:szCs w:val="28"/>
        </w:rPr>
        <w:br w:type="page"/>
      </w:r>
    </w:p>
    <w:p w:rsidR="00B207FD" w:rsidRPr="00C40E65" w:rsidRDefault="00B207FD" w:rsidP="00B207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207FD" w:rsidRPr="00C40E65" w:rsidRDefault="00B207FD" w:rsidP="00B207FD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E29" w:rsidRPr="00C40E65" w:rsidRDefault="00A87E29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5" w:rsidRPr="00C40E65" w:rsidRDefault="00C40E65" w:rsidP="00C40E65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МАХАТАЕВ Михаил Егорович</w:t>
      </w:r>
    </w:p>
    <w:p w:rsidR="00C40E65" w:rsidRPr="00C40E65" w:rsidRDefault="00C40E65" w:rsidP="00C40E65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t>Писатель, краевед</w:t>
      </w:r>
    </w:p>
    <w:p w:rsidR="00C40E65" w:rsidRPr="00C40E65" w:rsidRDefault="00C40E65" w:rsidP="00C40E65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E65" w:rsidRPr="00C40E65" w:rsidRDefault="00C40E65" w:rsidP="00C40E65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23 (?) ноября 2015 г. – 90-летие</w:t>
      </w:r>
    </w:p>
    <w:p w:rsidR="00C40E65" w:rsidRPr="00C40E65" w:rsidRDefault="00C40E65" w:rsidP="00C40E65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5" w:rsidRPr="00C40E65" w:rsidRDefault="00C40E65" w:rsidP="00C40E65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Работал первым секретарем Воскресенского горкома КПСС, заведовал  отделом Московского областного комитета КПСС, делегат ХХ</w:t>
      </w:r>
      <w:proofErr w:type="gramStart"/>
      <w:r w:rsidRPr="00C40E65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C40E65">
        <w:rPr>
          <w:rFonts w:ascii="Times New Roman" w:hAnsi="Times New Roman" w:cs="Times New Roman"/>
          <w:sz w:val="28"/>
          <w:szCs w:val="28"/>
        </w:rPr>
        <w:t xml:space="preserve"> съезда КПСС. </w:t>
      </w:r>
    </w:p>
    <w:p w:rsidR="00C40E65" w:rsidRPr="00C40E65" w:rsidRDefault="00C40E65" w:rsidP="00C40E65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Награжден орденом Славы </w:t>
      </w:r>
      <w:r w:rsidRPr="00C40E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0E65">
        <w:rPr>
          <w:rFonts w:ascii="Times New Roman" w:hAnsi="Times New Roman" w:cs="Times New Roman"/>
          <w:sz w:val="28"/>
          <w:szCs w:val="28"/>
        </w:rPr>
        <w:t xml:space="preserve"> степени,  орденом Отечественной войны </w:t>
      </w:r>
      <w:r w:rsidRPr="00C40E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E65">
        <w:rPr>
          <w:rFonts w:ascii="Times New Roman" w:hAnsi="Times New Roman" w:cs="Times New Roman"/>
          <w:sz w:val="28"/>
          <w:szCs w:val="28"/>
        </w:rPr>
        <w:t xml:space="preserve"> степени, Трудового Красного знамени, двумя орденами «Знак почета», «За трудовую доблесть», 18 медалями. </w:t>
      </w:r>
    </w:p>
    <w:p w:rsidR="00C40E65" w:rsidRPr="00C40E65" w:rsidRDefault="00C40E65" w:rsidP="00C40E65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За значительный личный вклад в социально-экономическое развитие Воскресенского района, длительную общественную  и просветительскую  деятельность, многолетнюю устойчивую известность  на территории Воскр</w:t>
      </w:r>
      <w:r w:rsidRPr="00C40E65">
        <w:rPr>
          <w:rFonts w:ascii="Times New Roman" w:hAnsi="Times New Roman" w:cs="Times New Roman"/>
          <w:sz w:val="28"/>
          <w:szCs w:val="28"/>
        </w:rPr>
        <w:t>е</w:t>
      </w:r>
      <w:r w:rsidRPr="00C40E65">
        <w:rPr>
          <w:rFonts w:ascii="Times New Roman" w:hAnsi="Times New Roman" w:cs="Times New Roman"/>
          <w:sz w:val="28"/>
          <w:szCs w:val="28"/>
        </w:rPr>
        <w:t xml:space="preserve">сенского муниципального района 24.05.2012 присвоено звание «Почетный гражданин Воскресенского района». </w:t>
      </w:r>
    </w:p>
    <w:p w:rsidR="00E1138A" w:rsidRDefault="00C40E65">
      <w:pPr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Его перу принадлежат книги: «Творческий план инженера», «Критерии ро</w:t>
      </w:r>
      <w:r w:rsidRPr="00C40E65">
        <w:rPr>
          <w:rFonts w:ascii="Times New Roman" w:hAnsi="Times New Roman" w:cs="Times New Roman"/>
          <w:sz w:val="28"/>
          <w:szCs w:val="28"/>
        </w:rPr>
        <w:t>с</w:t>
      </w:r>
      <w:r w:rsidRPr="00C40E65">
        <w:rPr>
          <w:rFonts w:ascii="Times New Roman" w:hAnsi="Times New Roman" w:cs="Times New Roman"/>
          <w:sz w:val="28"/>
          <w:szCs w:val="28"/>
        </w:rPr>
        <w:t xml:space="preserve">та», «Воскресенск и </w:t>
      </w:r>
      <w:proofErr w:type="spellStart"/>
      <w:r w:rsidRPr="00C40E65">
        <w:rPr>
          <w:rFonts w:ascii="Times New Roman" w:hAnsi="Times New Roman" w:cs="Times New Roman"/>
          <w:sz w:val="28"/>
          <w:szCs w:val="28"/>
        </w:rPr>
        <w:t>воскресенцы</w:t>
      </w:r>
      <w:proofErr w:type="spellEnd"/>
      <w:r w:rsidRPr="00C40E65">
        <w:rPr>
          <w:rFonts w:ascii="Times New Roman" w:hAnsi="Times New Roman" w:cs="Times New Roman"/>
          <w:sz w:val="28"/>
          <w:szCs w:val="28"/>
        </w:rPr>
        <w:t>», «История в лицах», «Тайна медальона», «Бармен», «Первая любовь в багровых тонах», «Главное – забота о людях» и др., которые посвящены истории Воскресенского района  и людям, внёсшим большой вклад в развитие и процветание Подмосковья.</w:t>
      </w:r>
      <w:r w:rsidR="00E1138A">
        <w:rPr>
          <w:rFonts w:ascii="Times New Roman" w:hAnsi="Times New Roman" w:cs="Times New Roman"/>
          <w:sz w:val="28"/>
          <w:szCs w:val="28"/>
        </w:rPr>
        <w:br w:type="page"/>
      </w:r>
    </w:p>
    <w:p w:rsidR="00E1138A" w:rsidRPr="00C40E65" w:rsidRDefault="00E1138A" w:rsidP="00E113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40E65" w:rsidRPr="00C40E65" w:rsidRDefault="00C40E65" w:rsidP="00C40E65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65" w:rsidRPr="00C40E65" w:rsidRDefault="00C40E65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D57A5" w:rsidRPr="00E1138A" w:rsidRDefault="002D57A5" w:rsidP="00A87E29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38A" w:rsidRPr="00E1138A" w:rsidRDefault="00E1138A" w:rsidP="00E1138A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8A">
        <w:rPr>
          <w:rFonts w:ascii="Times New Roman" w:hAnsi="Times New Roman" w:cs="Times New Roman"/>
          <w:b/>
          <w:sz w:val="28"/>
          <w:szCs w:val="28"/>
        </w:rPr>
        <w:t>ЛАРИОНОВ Игорь Николаевич</w:t>
      </w:r>
    </w:p>
    <w:p w:rsidR="00E1138A" w:rsidRPr="00E1138A" w:rsidRDefault="00E1138A" w:rsidP="00E1138A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8A">
        <w:rPr>
          <w:rFonts w:ascii="Times New Roman" w:hAnsi="Times New Roman" w:cs="Times New Roman"/>
          <w:b/>
          <w:sz w:val="28"/>
          <w:szCs w:val="28"/>
        </w:rPr>
        <w:t>Хоккеист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E1138A" w:rsidRPr="00E1138A" w:rsidRDefault="00E1138A" w:rsidP="00E1138A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03 декабря 2015 г.55-летие</w:t>
      </w:r>
    </w:p>
    <w:p w:rsidR="00E1138A" w:rsidRPr="00E1138A" w:rsidRDefault="00E1138A" w:rsidP="00E1138A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Заслуженный мастер спорта СССР (1982 г.), Орден Трудового Красного Зн</w:t>
      </w:r>
      <w:r w:rsidRPr="00E1138A">
        <w:rPr>
          <w:rFonts w:ascii="Times New Roman" w:hAnsi="Times New Roman" w:cs="Times New Roman"/>
          <w:sz w:val="28"/>
          <w:szCs w:val="28"/>
        </w:rPr>
        <w:t>а</w:t>
      </w:r>
      <w:r w:rsidRPr="00E1138A">
        <w:rPr>
          <w:rFonts w:ascii="Times New Roman" w:hAnsi="Times New Roman" w:cs="Times New Roman"/>
          <w:sz w:val="28"/>
          <w:szCs w:val="28"/>
        </w:rPr>
        <w:t>мени (1988); Орден Дружбы (2004); Орден «Знак Почёта» (1982);Орден П</w:t>
      </w:r>
      <w:r w:rsidRPr="00E1138A">
        <w:rPr>
          <w:rFonts w:ascii="Times New Roman" w:hAnsi="Times New Roman" w:cs="Times New Roman"/>
          <w:sz w:val="28"/>
          <w:szCs w:val="28"/>
        </w:rPr>
        <w:t>о</w:t>
      </w:r>
      <w:r w:rsidRPr="00E1138A">
        <w:rPr>
          <w:rFonts w:ascii="Times New Roman" w:hAnsi="Times New Roman" w:cs="Times New Roman"/>
          <w:sz w:val="28"/>
          <w:szCs w:val="28"/>
        </w:rPr>
        <w:t>чёта (2011)</w:t>
      </w:r>
    </w:p>
    <w:p w:rsid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 w:rsidRPr="00E113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138A">
        <w:rPr>
          <w:rFonts w:ascii="Times New Roman" w:hAnsi="Times New Roman" w:cs="Times New Roman"/>
          <w:sz w:val="28"/>
          <w:szCs w:val="28"/>
        </w:rPr>
        <w:t>. Воскресенска (2003).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Двукратный олимпийский чемпион (1984, 1988), бронзовый призёр ЗОИ-2002.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4-кратный чемпион мира (1982, 1983, 1986, 1989). Второй призёр ЧМ 1987, третий призёр ЧМ 1985.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6-кратный чемпион Европы (1982, 1983, 1985-87, 1989).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Обладатель Кубка Канады 1981. Финалист Кубка Канады 1987, участник Кубка Канады 1984. Участник Кубка мира 1996 (5 матчей).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8-кратный чемпион СССР (1982-89)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3-кратный обладатель Кубка Стэнли (1997, 1998, 2002)</w:t>
      </w:r>
    </w:p>
    <w:p w:rsidR="00E1138A" w:rsidRP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с 7 июня 1997 года — член Тройного золотого клуба.</w:t>
      </w:r>
    </w:p>
    <w:p w:rsidR="00E1138A" w:rsidRDefault="00DA4C44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г. – почетный знак ФХР «За верность хоккею»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связи с 50-летием).</w:t>
      </w:r>
    </w:p>
    <w:p w:rsidR="00DA4C44" w:rsidRPr="00E1138A" w:rsidRDefault="00DA4C44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E1138A" w:rsidRPr="00E1138A" w:rsidRDefault="00E1138A" w:rsidP="00E1138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Хоккеист,</w:t>
      </w:r>
      <w:r w:rsidR="00DA4C44">
        <w:rPr>
          <w:rFonts w:ascii="Times New Roman" w:hAnsi="Times New Roman" w:cs="Times New Roman"/>
          <w:sz w:val="28"/>
          <w:szCs w:val="28"/>
        </w:rPr>
        <w:t xml:space="preserve"> свою карьеру начал в Воскресенском ХК «Химик», играл в осно</w:t>
      </w:r>
      <w:r w:rsidR="00DA4C44">
        <w:rPr>
          <w:rFonts w:ascii="Times New Roman" w:hAnsi="Times New Roman" w:cs="Times New Roman"/>
          <w:sz w:val="28"/>
          <w:szCs w:val="28"/>
        </w:rPr>
        <w:t>в</w:t>
      </w:r>
      <w:r w:rsidR="00DA4C44">
        <w:rPr>
          <w:rFonts w:ascii="Times New Roman" w:hAnsi="Times New Roman" w:cs="Times New Roman"/>
          <w:sz w:val="28"/>
          <w:szCs w:val="28"/>
        </w:rPr>
        <w:t>ном составе 3 сезона.</w:t>
      </w:r>
    </w:p>
    <w:p w:rsidR="00E1138A" w:rsidRDefault="00E1138A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E1138A">
        <w:rPr>
          <w:rFonts w:ascii="Times New Roman" w:hAnsi="Times New Roman" w:cs="Times New Roman"/>
          <w:sz w:val="28"/>
          <w:szCs w:val="28"/>
        </w:rPr>
        <w:t>В настоящее время занимается агентской деятельностью.</w:t>
      </w:r>
    </w:p>
    <w:p w:rsidR="00123208" w:rsidRDefault="0012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035" w:rsidRPr="00C40E65" w:rsidRDefault="001D5035" w:rsidP="001D50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E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5035" w:rsidRP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35">
        <w:rPr>
          <w:rFonts w:ascii="Times New Roman" w:hAnsi="Times New Roman" w:cs="Times New Roman"/>
          <w:b/>
          <w:sz w:val="32"/>
          <w:szCs w:val="32"/>
        </w:rPr>
        <w:t xml:space="preserve">Чебышева </w:t>
      </w:r>
      <w:r w:rsidRPr="001D5035">
        <w:rPr>
          <w:rFonts w:ascii="Times New Roman" w:hAnsi="Times New Roman" w:cs="Times New Roman"/>
          <w:b/>
          <w:sz w:val="28"/>
          <w:szCs w:val="28"/>
        </w:rPr>
        <w:t>Людмила Леонидовна</w:t>
      </w:r>
    </w:p>
    <w:p w:rsidR="001D5035" w:rsidRP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5035" w:rsidRP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5035">
        <w:rPr>
          <w:rFonts w:ascii="Times New Roman" w:hAnsi="Times New Roman" w:cs="Times New Roman"/>
          <w:b/>
          <w:sz w:val="28"/>
          <w:szCs w:val="28"/>
        </w:rPr>
        <w:t>Поэтесса</w:t>
      </w:r>
    </w:p>
    <w:p w:rsid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2015 года – 60 летие</w:t>
      </w:r>
    </w:p>
    <w:p w:rsid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35" w:rsidRDefault="001D5035" w:rsidP="001D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35" w:rsidRDefault="001D5035" w:rsidP="001D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Леонидовна Чебышева родилась в Воскресенске в 1955 году. Окончила Московский финансово-экономический институт. По образованию экономист. Работает в частной фирме.</w:t>
      </w:r>
    </w:p>
    <w:p w:rsidR="001D5035" w:rsidRDefault="001D5035" w:rsidP="001D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 Союза писателей России. Член правления Воскресенского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тобъединения «Радуга».</w:t>
      </w:r>
    </w:p>
    <w:p w:rsidR="001D5035" w:rsidRDefault="001D5035" w:rsidP="001D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Есенинской медалью. Лауреат конкурса «Воскр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сенск литературный». Автор поэтических сборников «Любви нечаянной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ток», «Свет души». </w:t>
      </w:r>
    </w:p>
    <w:p w:rsidR="001D5035" w:rsidRDefault="001D5035" w:rsidP="001D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Публиковалась в антологии «Золотая строка Московии», в литерату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но-художественных альманахах «Цветы большого города», «Воскресенск – моя родина светлая…», «Созвучие», в периодических изданиях.</w:t>
      </w:r>
    </w:p>
    <w:p w:rsidR="001D5035" w:rsidRDefault="001D5035" w:rsidP="001D5035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208" w:rsidRPr="00E1138A" w:rsidRDefault="00123208" w:rsidP="00E1138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sectPr w:rsidR="00123208" w:rsidRPr="00E1138A" w:rsidSect="0056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73BD2"/>
    <w:rsid w:val="00123208"/>
    <w:rsid w:val="001323F0"/>
    <w:rsid w:val="001D5035"/>
    <w:rsid w:val="002A3488"/>
    <w:rsid w:val="002D57A5"/>
    <w:rsid w:val="004F4DC9"/>
    <w:rsid w:val="00561AC6"/>
    <w:rsid w:val="00573CE1"/>
    <w:rsid w:val="007474A5"/>
    <w:rsid w:val="008239F6"/>
    <w:rsid w:val="00873BD2"/>
    <w:rsid w:val="00A532A5"/>
    <w:rsid w:val="00A87E29"/>
    <w:rsid w:val="00B207FD"/>
    <w:rsid w:val="00B765A7"/>
    <w:rsid w:val="00BC3082"/>
    <w:rsid w:val="00C40E65"/>
    <w:rsid w:val="00DA4C44"/>
    <w:rsid w:val="00E1138A"/>
    <w:rsid w:val="00E62FB7"/>
    <w:rsid w:val="00E76E59"/>
    <w:rsid w:val="00F91AFD"/>
    <w:rsid w:val="00F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2014-09-04T12:07:00Z</dcterms:created>
  <dcterms:modified xsi:type="dcterms:W3CDTF">2014-09-05T08:37:00Z</dcterms:modified>
</cp:coreProperties>
</file>